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AF9B03C" w14:textId="77777777" w:rsidR="00DE20CD" w:rsidRPr="00990017" w:rsidRDefault="00DE20CD" w:rsidP="00DE20CD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>Открытое акционерное общество «Добрушский райагросервис»</w:t>
            </w:r>
          </w:p>
          <w:p w14:paraId="5CD3C6DD" w14:textId="67EADA4A" w:rsidR="00ED605A" w:rsidRPr="00990017" w:rsidRDefault="00DE20CD" w:rsidP="00DE20CD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Жгунское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6DA55AA6" w14:textId="77777777" w:rsidR="00DE20CD" w:rsidRPr="00990017" w:rsidRDefault="00DE20CD" w:rsidP="00DE20CD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 xml:space="preserve">247050, Республика Беларусь, Гомельская область, г. Добруш, 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 xml:space="preserve"> Фрунзе,17</w:t>
            </w:r>
          </w:p>
          <w:p w14:paraId="5CD3C6E0" w14:textId="7B938E9B" w:rsidR="00ED605A" w:rsidRPr="00990017" w:rsidRDefault="00DE20CD" w:rsidP="00DE20CD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 xml:space="preserve">247062, Республика Беларусь, Гомельская область, Добрушский район, 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Жгунь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>, ул. Советская,59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3DE833BD" w14:textId="77777777" w:rsidR="00DE20CD" w:rsidRPr="00990017" w:rsidRDefault="00DE20CD" w:rsidP="00DE20CD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 xml:space="preserve">247050, Республика Беларусь, Гомельская область, г. Добруш, 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 xml:space="preserve"> Фрунзе,17</w:t>
            </w:r>
          </w:p>
          <w:p w14:paraId="5CD3C6E3" w14:textId="10159FCC" w:rsidR="00ED605A" w:rsidRPr="00990017" w:rsidRDefault="00DE20CD" w:rsidP="00DE20CD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 xml:space="preserve">247062, Республика Беларусь, Гомельская область, Добрушский район, 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Жгунь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>, ул. Советская,59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29EF57C6" w:rsidR="00ED605A" w:rsidRPr="00990017" w:rsidRDefault="00DE20C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>Присоединение ОАО «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Жгунское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>» к ОАО «Добрушский райагросервис»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0D3DA04B" w:rsidR="00ED605A" w:rsidRPr="00990017" w:rsidRDefault="00DE20C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>Внеочередное общее собрание акционеров открытого акционерного общества «Добрушский райагросервис» от 11.06.2024 г.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15191B8B" w:rsidR="00ED605A" w:rsidRPr="00990017" w:rsidRDefault="008B0D1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 xml:space="preserve">Акции </w:t>
            </w:r>
            <w:r w:rsidR="00990017" w:rsidRPr="00990017">
              <w:rPr>
                <w:rFonts w:ascii="Times New Roman" w:hAnsi="Times New Roman"/>
                <w:sz w:val="24"/>
                <w:szCs w:val="24"/>
              </w:rPr>
              <w:t>дополнительного выпуска будут распределены среди акционеров ОАО «</w:t>
            </w:r>
            <w:proofErr w:type="spellStart"/>
            <w:r w:rsidR="00990017" w:rsidRPr="00990017">
              <w:rPr>
                <w:rFonts w:ascii="Times New Roman" w:hAnsi="Times New Roman"/>
                <w:sz w:val="24"/>
                <w:szCs w:val="24"/>
              </w:rPr>
              <w:t>Жгунское</w:t>
            </w:r>
            <w:proofErr w:type="spellEnd"/>
            <w:r w:rsidR="00990017" w:rsidRPr="00990017">
              <w:rPr>
                <w:rFonts w:ascii="Times New Roman" w:hAnsi="Times New Roman"/>
                <w:sz w:val="24"/>
                <w:szCs w:val="24"/>
              </w:rPr>
              <w:t>» путем передачи их в собственность Добрушского районного исполнительного комитета, что составляет 100% от общего количества дополнительного выпуска акций.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7DA625B1" w:rsidR="00ED605A" w:rsidRPr="00990017" w:rsidRDefault="00990017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Дата внесения в Единый государственный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74433317" w:rsidR="00ED605A" w:rsidRPr="00990017" w:rsidRDefault="00DE20C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lastRenderedPageBreak/>
              <w:t>10.09.2024 г.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2EF82720" w:rsidR="00ED605A" w:rsidRPr="00990017" w:rsidRDefault="00DE20C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>Закрытое акционерное общество «Гомельский региональный депозитарный центр», 246017, Республика Беларусь, г. Гомель, ул. Карповича, 21 УНП 400516455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34C95"/>
    <w:rsid w:val="00576E05"/>
    <w:rsid w:val="005F287C"/>
    <w:rsid w:val="006C63E0"/>
    <w:rsid w:val="006D3920"/>
    <w:rsid w:val="00760EB5"/>
    <w:rsid w:val="007669AF"/>
    <w:rsid w:val="008056F4"/>
    <w:rsid w:val="00806B47"/>
    <w:rsid w:val="008B0D19"/>
    <w:rsid w:val="008B1123"/>
    <w:rsid w:val="008B4D8D"/>
    <w:rsid w:val="008C422A"/>
    <w:rsid w:val="008C5FB2"/>
    <w:rsid w:val="008F4F80"/>
    <w:rsid w:val="00990017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DE20C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5</cp:revision>
  <dcterms:created xsi:type="dcterms:W3CDTF">2023-08-16T14:54:00Z</dcterms:created>
  <dcterms:modified xsi:type="dcterms:W3CDTF">2024-09-11T08:15:00Z</dcterms:modified>
</cp:coreProperties>
</file>